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0A21" w14:textId="77777777" w:rsidR="001360E7" w:rsidRDefault="001360E7" w:rsidP="005F5B8F">
      <w:pPr>
        <w:tabs>
          <w:tab w:val="left" w:pos="3490"/>
        </w:tabs>
        <w:ind w:left="117"/>
        <w:rPr>
          <w:rFonts w:ascii="Times New Roman"/>
          <w:sz w:val="20"/>
        </w:rPr>
      </w:pPr>
    </w:p>
    <w:p w14:paraId="64B218D0" w14:textId="77777777" w:rsidR="001360E7" w:rsidRDefault="001360E7" w:rsidP="005F5B8F">
      <w:pPr>
        <w:tabs>
          <w:tab w:val="left" w:pos="3490"/>
        </w:tabs>
        <w:ind w:left="117"/>
        <w:rPr>
          <w:rFonts w:ascii="Times New Roman"/>
          <w:sz w:val="20"/>
        </w:rPr>
      </w:pPr>
    </w:p>
    <w:p w14:paraId="410E0CBD" w14:textId="1FAA5601" w:rsidR="005F5B8F" w:rsidRDefault="00290787" w:rsidP="005F5B8F">
      <w:pPr>
        <w:tabs>
          <w:tab w:val="left" w:pos="3490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FA4A6D9" wp14:editId="5AE3F0B7">
            <wp:simplePos x="0" y="0"/>
            <wp:positionH relativeFrom="column">
              <wp:posOffset>6350</wp:posOffset>
            </wp:positionH>
            <wp:positionV relativeFrom="paragraph">
              <wp:posOffset>-265430</wp:posOffset>
            </wp:positionV>
            <wp:extent cx="1543050" cy="489585"/>
            <wp:effectExtent l="0" t="0" r="0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4E6">
        <w:rPr>
          <w:rFonts w:ascii="Times New Roman"/>
          <w:sz w:val="20"/>
        </w:rPr>
        <w:tab/>
      </w:r>
    </w:p>
    <w:p w14:paraId="2FE08A68" w14:textId="773F6042" w:rsidR="0077769B" w:rsidRDefault="0077769B" w:rsidP="0077769B">
      <w:pPr>
        <w:tabs>
          <w:tab w:val="left" w:pos="3490"/>
        </w:tabs>
      </w:pPr>
    </w:p>
    <w:p w14:paraId="0B50A839" w14:textId="77777777" w:rsidR="0077769B" w:rsidRDefault="0077769B" w:rsidP="0077769B">
      <w:pPr>
        <w:tabs>
          <w:tab w:val="left" w:pos="3490"/>
        </w:tabs>
      </w:pPr>
    </w:p>
    <w:p w14:paraId="20871D2F" w14:textId="77777777" w:rsidR="001360E7" w:rsidRPr="0077769B" w:rsidRDefault="001360E7" w:rsidP="0077769B">
      <w:pPr>
        <w:tabs>
          <w:tab w:val="left" w:pos="3490"/>
        </w:tabs>
      </w:pPr>
    </w:p>
    <w:p w14:paraId="0750D2F5" w14:textId="19114A98" w:rsidR="0077769B" w:rsidRDefault="0077769B" w:rsidP="0077769B">
      <w:pPr>
        <w:pStyle w:val="BodyText2"/>
        <w:spacing w:line="240" w:lineRule="auto"/>
        <w:jc w:val="both"/>
        <w:rPr>
          <w:sz w:val="20"/>
          <w:szCs w:val="20"/>
        </w:rPr>
      </w:pPr>
      <w:r w:rsidRPr="006A2441">
        <w:rPr>
          <w:sz w:val="20"/>
          <w:szCs w:val="20"/>
        </w:rPr>
        <w:t>We have received your request for a verification of employment and/or income on a</w:t>
      </w:r>
      <w:r>
        <w:rPr>
          <w:sz w:val="20"/>
          <w:szCs w:val="20"/>
        </w:rPr>
        <w:t>n</w:t>
      </w:r>
      <w:r w:rsidRPr="006A24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employee of </w:t>
      </w:r>
      <w:r w:rsidRPr="0077769B">
        <w:rPr>
          <w:b/>
          <w:bCs/>
          <w:color w:val="E05206"/>
          <w:sz w:val="20"/>
          <w:szCs w:val="20"/>
        </w:rPr>
        <w:t>Vensure</w:t>
      </w:r>
      <w:r>
        <w:rPr>
          <w:b/>
          <w:bCs/>
          <w:color w:val="E05206"/>
          <w:sz w:val="20"/>
          <w:szCs w:val="20"/>
        </w:rPr>
        <w:t xml:space="preserve"> </w:t>
      </w:r>
      <w:r w:rsidRPr="0077769B">
        <w:rPr>
          <w:b/>
          <w:bCs/>
          <w:color w:val="E05206"/>
          <w:sz w:val="20"/>
          <w:szCs w:val="20"/>
        </w:rPr>
        <w:t>Employer Services or our Family of PEO’s</w:t>
      </w:r>
      <w:r w:rsidRPr="0077769B">
        <w:rPr>
          <w:sz w:val="20"/>
          <w:szCs w:val="20"/>
        </w:rPr>
        <w:t xml:space="preserve">. </w:t>
      </w:r>
      <w:r w:rsidRPr="006A2441">
        <w:rPr>
          <w:sz w:val="20"/>
          <w:szCs w:val="20"/>
        </w:rPr>
        <w:t xml:space="preserve"> </w:t>
      </w:r>
    </w:p>
    <w:p w14:paraId="5C950CEF" w14:textId="34CFB1D3" w:rsidR="0077769B" w:rsidRDefault="0077769B" w:rsidP="0077769B">
      <w:pPr>
        <w:pStyle w:val="BodyText2"/>
        <w:spacing w:line="240" w:lineRule="auto"/>
        <w:rPr>
          <w:sz w:val="20"/>
          <w:szCs w:val="20"/>
        </w:rPr>
      </w:pPr>
      <w:r w:rsidRPr="006A2441">
        <w:rPr>
          <w:sz w:val="20"/>
          <w:szCs w:val="20"/>
        </w:rPr>
        <w:t xml:space="preserve">Please note that our organization has selected </w:t>
      </w:r>
      <w:r w:rsidRPr="0077769B">
        <w:rPr>
          <w:b/>
          <w:bCs/>
          <w:sz w:val="20"/>
          <w:szCs w:val="20"/>
        </w:rPr>
        <w:t>The Work Number®</w:t>
      </w:r>
      <w:r w:rsidRPr="006A2441">
        <w:rPr>
          <w:sz w:val="20"/>
          <w:szCs w:val="20"/>
        </w:rPr>
        <w:t xml:space="preserve"> service from Equifax to provide automated income</w:t>
      </w:r>
      <w:r>
        <w:rPr>
          <w:sz w:val="20"/>
          <w:szCs w:val="20"/>
        </w:rPr>
        <w:t xml:space="preserve"> </w:t>
      </w:r>
      <w:r w:rsidRPr="006A2441">
        <w:rPr>
          <w:sz w:val="20"/>
          <w:szCs w:val="20"/>
        </w:rPr>
        <w:t xml:space="preserve">and employment verifications. The Work Number reduces our risk of liability from providing erroneous or unauthorized information, and our employees receive the benefit of rapid verification completion, 24 hours a day, 7 days a week. </w:t>
      </w:r>
    </w:p>
    <w:p w14:paraId="1C4CE49B" w14:textId="77777777" w:rsidR="001360E7" w:rsidRDefault="001360E7" w:rsidP="0077769B">
      <w:pPr>
        <w:pStyle w:val="BodyText2"/>
        <w:spacing w:line="240" w:lineRule="auto"/>
        <w:rPr>
          <w:sz w:val="20"/>
          <w:szCs w:val="20"/>
        </w:rPr>
      </w:pPr>
    </w:p>
    <w:p w14:paraId="0FB71560" w14:textId="7588CDD2" w:rsidR="0077769B" w:rsidRDefault="0077769B" w:rsidP="0077769B">
      <w:pPr>
        <w:pStyle w:val="BodyText2"/>
        <w:spacing w:line="240" w:lineRule="auto"/>
        <w:rPr>
          <w:sz w:val="20"/>
          <w:szCs w:val="20"/>
        </w:rPr>
      </w:pPr>
      <w:r w:rsidRPr="006A2441">
        <w:rPr>
          <w:sz w:val="20"/>
          <w:szCs w:val="20"/>
        </w:rPr>
        <w:t xml:space="preserve">Please follow the instructions below to complete the verification: </w:t>
      </w:r>
    </w:p>
    <w:p w14:paraId="45C0FC7C" w14:textId="77777777" w:rsidR="0077769B" w:rsidRPr="0077769B" w:rsidRDefault="0077769B" w:rsidP="0077769B">
      <w:pPr>
        <w:pStyle w:val="BodyText2"/>
        <w:spacing w:line="240" w:lineRule="auto"/>
        <w:rPr>
          <w:sz w:val="20"/>
          <w:szCs w:val="20"/>
        </w:rPr>
      </w:pPr>
    </w:p>
    <w:p w14:paraId="7726F34F" w14:textId="585E1411" w:rsidR="0029513A" w:rsidRPr="0077769B" w:rsidRDefault="00B1374A" w:rsidP="0077769B">
      <w:pPr>
        <w:rPr>
          <w:b/>
          <w:bCs/>
          <w:color w:val="E05206"/>
          <w:sz w:val="20"/>
          <w:szCs w:val="20"/>
        </w:rPr>
      </w:pPr>
      <w:r w:rsidRPr="0077769B">
        <w:rPr>
          <w:b/>
          <w:bCs/>
          <w:color w:val="E05206"/>
          <w:sz w:val="20"/>
          <w:szCs w:val="20"/>
        </w:rPr>
        <w:t xml:space="preserve">Instructions for </w:t>
      </w:r>
      <w:r w:rsidR="004E034F" w:rsidRPr="0077769B">
        <w:rPr>
          <w:b/>
          <w:bCs/>
          <w:color w:val="E05206"/>
          <w:sz w:val="20"/>
          <w:szCs w:val="20"/>
        </w:rPr>
        <w:t>U</w:t>
      </w:r>
      <w:r w:rsidRPr="0077769B">
        <w:rPr>
          <w:b/>
          <w:bCs/>
          <w:color w:val="E05206"/>
          <w:sz w:val="20"/>
          <w:szCs w:val="20"/>
        </w:rPr>
        <w:t>sing TWN</w:t>
      </w:r>
    </w:p>
    <w:p w14:paraId="3D222E23" w14:textId="77777777" w:rsidR="00B56C21" w:rsidRPr="00B56C21" w:rsidRDefault="00B56C21" w:rsidP="005F5B8F">
      <w:pPr>
        <w:pStyle w:val="Heading1"/>
        <w:spacing w:before="91"/>
        <w:ind w:right="2612"/>
        <w:rPr>
          <w:sz w:val="20"/>
          <w:szCs w:val="20"/>
          <w:u w:val="none"/>
        </w:rPr>
      </w:pPr>
    </w:p>
    <w:p w14:paraId="16940CE3" w14:textId="66412500" w:rsidR="00B1374A" w:rsidRPr="00B56C21" w:rsidRDefault="00B1374A" w:rsidP="005F5B8F">
      <w:pPr>
        <w:jc w:val="both"/>
        <w:rPr>
          <w:b/>
          <w:bCs/>
          <w:sz w:val="20"/>
          <w:szCs w:val="20"/>
        </w:rPr>
      </w:pPr>
      <w:r w:rsidRPr="00B56C21">
        <w:rPr>
          <w:b/>
          <w:bCs/>
          <w:sz w:val="20"/>
          <w:szCs w:val="20"/>
        </w:rPr>
        <w:t>For Commercial and Social Services Verifications, Verifiers should:</w:t>
      </w:r>
    </w:p>
    <w:p w14:paraId="48BF0C99" w14:textId="77777777" w:rsidR="00B1374A" w:rsidRPr="00B56C21" w:rsidRDefault="00B1374A" w:rsidP="005F5B8F">
      <w:pPr>
        <w:pStyle w:val="Default"/>
        <w:numPr>
          <w:ilvl w:val="0"/>
          <w:numId w:val="3"/>
        </w:numPr>
        <w:ind w:left="1260" w:hanging="180"/>
        <w:jc w:val="both"/>
        <w:rPr>
          <w:rFonts w:eastAsia="Arial"/>
          <w:color w:val="auto"/>
          <w:sz w:val="20"/>
          <w:szCs w:val="20"/>
        </w:rPr>
      </w:pPr>
      <w:r w:rsidRPr="00B56C21">
        <w:rPr>
          <w:rFonts w:eastAsia="Arial"/>
          <w:color w:val="auto"/>
          <w:sz w:val="20"/>
          <w:szCs w:val="20"/>
        </w:rPr>
        <w:t xml:space="preserve">Visit </w:t>
      </w:r>
      <w:hyperlink r:id="rId9" w:history="1">
        <w:r w:rsidRPr="00B56C21">
          <w:rPr>
            <w:rFonts w:eastAsia="Arial"/>
            <w:color w:val="auto"/>
            <w:sz w:val="20"/>
            <w:szCs w:val="20"/>
          </w:rPr>
          <w:t>www.theworknumber.com</w:t>
        </w:r>
      </w:hyperlink>
      <w:r w:rsidRPr="00B56C21">
        <w:rPr>
          <w:rFonts w:eastAsia="Arial"/>
          <w:color w:val="auto"/>
          <w:sz w:val="20"/>
          <w:szCs w:val="20"/>
        </w:rPr>
        <w:t xml:space="preserve">  </w:t>
      </w:r>
    </w:p>
    <w:p w14:paraId="645322E5" w14:textId="432D5FA2" w:rsidR="00B1374A" w:rsidRPr="00B56C21" w:rsidRDefault="00B1374A" w:rsidP="005F5B8F">
      <w:pPr>
        <w:pStyle w:val="Default"/>
        <w:numPr>
          <w:ilvl w:val="0"/>
          <w:numId w:val="3"/>
        </w:numPr>
        <w:ind w:left="1260" w:hanging="180"/>
        <w:jc w:val="both"/>
        <w:rPr>
          <w:rFonts w:eastAsia="Arial"/>
          <w:color w:val="auto"/>
          <w:sz w:val="20"/>
          <w:szCs w:val="20"/>
        </w:rPr>
      </w:pPr>
      <w:r w:rsidRPr="00B56C21">
        <w:rPr>
          <w:rFonts w:eastAsia="Arial"/>
          <w:color w:val="auto"/>
          <w:sz w:val="20"/>
          <w:szCs w:val="20"/>
        </w:rPr>
        <w:t xml:space="preserve">Click Log In in the upper right </w:t>
      </w:r>
      <w:r w:rsidR="00290787" w:rsidRPr="00B56C21">
        <w:rPr>
          <w:rFonts w:eastAsia="Arial"/>
          <w:color w:val="auto"/>
          <w:sz w:val="20"/>
          <w:szCs w:val="20"/>
        </w:rPr>
        <w:t>corner.</w:t>
      </w:r>
      <w:r w:rsidRPr="00B56C21">
        <w:rPr>
          <w:rFonts w:eastAsia="Arial"/>
          <w:color w:val="auto"/>
          <w:sz w:val="20"/>
          <w:szCs w:val="20"/>
        </w:rPr>
        <w:t xml:space="preserve"> </w:t>
      </w:r>
    </w:p>
    <w:p w14:paraId="646E98CF" w14:textId="0D4F640A" w:rsidR="00B1374A" w:rsidRPr="00B56C21" w:rsidRDefault="00B1374A" w:rsidP="005F5B8F">
      <w:pPr>
        <w:pStyle w:val="Default"/>
        <w:numPr>
          <w:ilvl w:val="0"/>
          <w:numId w:val="3"/>
        </w:numPr>
        <w:ind w:left="1260" w:hanging="180"/>
        <w:jc w:val="both"/>
        <w:rPr>
          <w:rFonts w:eastAsia="Arial"/>
          <w:color w:val="auto"/>
          <w:sz w:val="20"/>
          <w:szCs w:val="20"/>
        </w:rPr>
      </w:pPr>
      <w:r w:rsidRPr="00B56C21">
        <w:rPr>
          <w:rFonts w:eastAsia="Arial"/>
          <w:color w:val="auto"/>
          <w:sz w:val="20"/>
          <w:szCs w:val="20"/>
        </w:rPr>
        <w:t>Select “Verify for Your Organization” – For Commercial Verifications</w:t>
      </w:r>
      <w:r w:rsidR="00970AA6">
        <w:rPr>
          <w:rFonts w:eastAsia="Arial"/>
          <w:color w:val="auto"/>
          <w:sz w:val="20"/>
          <w:szCs w:val="20"/>
        </w:rPr>
        <w:t xml:space="preserve"> or call 800-367-5690</w:t>
      </w:r>
    </w:p>
    <w:p w14:paraId="01E93371" w14:textId="5BC72559" w:rsidR="00B1374A" w:rsidRPr="00B56C21" w:rsidRDefault="00B1374A" w:rsidP="005F5B8F">
      <w:pPr>
        <w:pStyle w:val="Default"/>
        <w:numPr>
          <w:ilvl w:val="0"/>
          <w:numId w:val="3"/>
        </w:numPr>
        <w:ind w:left="1260" w:hanging="180"/>
        <w:jc w:val="both"/>
        <w:rPr>
          <w:rFonts w:eastAsia="Arial"/>
          <w:color w:val="auto"/>
          <w:sz w:val="20"/>
          <w:szCs w:val="20"/>
        </w:rPr>
      </w:pPr>
      <w:r w:rsidRPr="00B56C21">
        <w:rPr>
          <w:rFonts w:eastAsia="Arial"/>
          <w:color w:val="auto"/>
          <w:sz w:val="20"/>
          <w:szCs w:val="20"/>
        </w:rPr>
        <w:t>Select “Verify for Government”. – For Social Services Verifications</w:t>
      </w:r>
      <w:r w:rsidR="00970AA6">
        <w:rPr>
          <w:rFonts w:eastAsia="Arial"/>
          <w:color w:val="auto"/>
          <w:sz w:val="20"/>
          <w:szCs w:val="20"/>
        </w:rPr>
        <w:t xml:space="preserve"> or call 800-660-3399</w:t>
      </w:r>
    </w:p>
    <w:p w14:paraId="6A671B4A" w14:textId="12D6A4F9" w:rsidR="00B1374A" w:rsidRPr="00B56C21" w:rsidRDefault="00B1374A" w:rsidP="005F5B8F">
      <w:pPr>
        <w:pStyle w:val="Default"/>
        <w:numPr>
          <w:ilvl w:val="0"/>
          <w:numId w:val="3"/>
        </w:numPr>
        <w:ind w:left="1260" w:hanging="180"/>
        <w:jc w:val="both"/>
        <w:rPr>
          <w:rFonts w:eastAsia="Arial"/>
          <w:color w:val="auto"/>
          <w:sz w:val="20"/>
          <w:szCs w:val="20"/>
        </w:rPr>
      </w:pPr>
      <w:r w:rsidRPr="00B56C21">
        <w:rPr>
          <w:rFonts w:eastAsia="Arial"/>
          <w:color w:val="auto"/>
          <w:sz w:val="20"/>
          <w:szCs w:val="20"/>
        </w:rPr>
        <w:t>Provide Employer Name/Code</w:t>
      </w:r>
    </w:p>
    <w:p w14:paraId="7A058959" w14:textId="77777777" w:rsidR="00B1374A" w:rsidRPr="00B56C21" w:rsidRDefault="00B1374A" w:rsidP="005F5B8F">
      <w:pPr>
        <w:pStyle w:val="Default"/>
        <w:jc w:val="both"/>
        <w:rPr>
          <w:rFonts w:eastAsia="Arial"/>
          <w:color w:val="auto"/>
          <w:sz w:val="20"/>
          <w:szCs w:val="20"/>
        </w:rPr>
      </w:pPr>
    </w:p>
    <w:p w14:paraId="4F83A4AC" w14:textId="4BC25A0D" w:rsidR="00B1374A" w:rsidRPr="00B56C21" w:rsidRDefault="00B1374A" w:rsidP="005F5B8F">
      <w:pPr>
        <w:pStyle w:val="Default"/>
        <w:jc w:val="both"/>
        <w:rPr>
          <w:rFonts w:eastAsia="Arial"/>
          <w:b/>
          <w:bCs/>
          <w:color w:val="auto"/>
          <w:sz w:val="20"/>
          <w:szCs w:val="20"/>
        </w:rPr>
      </w:pPr>
      <w:r w:rsidRPr="00B56C21">
        <w:rPr>
          <w:rFonts w:eastAsia="Arial"/>
          <w:b/>
          <w:bCs/>
          <w:color w:val="auto"/>
          <w:sz w:val="20"/>
          <w:szCs w:val="20"/>
        </w:rPr>
        <w:t>Information to provide for employees/clients in Vfficient:</w:t>
      </w:r>
    </w:p>
    <w:p w14:paraId="6FB4051F" w14:textId="77777777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Name: </w:t>
      </w:r>
      <w:r w:rsidRPr="00CE53A8">
        <w:rPr>
          <w:b/>
          <w:bCs/>
          <w:color w:val="E05206"/>
          <w:sz w:val="20"/>
          <w:szCs w:val="20"/>
        </w:rPr>
        <w:t>Vensure Employer Services</w:t>
      </w:r>
    </w:p>
    <w:p w14:paraId="68356574" w14:textId="77777777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Code: </w:t>
      </w:r>
      <w:r w:rsidRPr="00CE53A8">
        <w:rPr>
          <w:b/>
          <w:bCs/>
          <w:color w:val="E05206"/>
          <w:sz w:val="20"/>
          <w:szCs w:val="20"/>
        </w:rPr>
        <w:t>15326</w:t>
      </w:r>
    </w:p>
    <w:p w14:paraId="63820242" w14:textId="582DDE8C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Employee’s Social Security Number</w:t>
      </w:r>
    </w:p>
    <w:p w14:paraId="77A0CC57" w14:textId="77777777" w:rsidR="00B1374A" w:rsidRPr="00B56C21" w:rsidRDefault="00B1374A" w:rsidP="005F5B8F">
      <w:pPr>
        <w:pStyle w:val="Default"/>
        <w:jc w:val="both"/>
        <w:rPr>
          <w:rFonts w:eastAsia="Arial"/>
          <w:color w:val="auto"/>
          <w:sz w:val="20"/>
          <w:szCs w:val="20"/>
        </w:rPr>
      </w:pPr>
    </w:p>
    <w:p w14:paraId="7D892AF1" w14:textId="4173195D" w:rsidR="00B1374A" w:rsidRPr="00B56C21" w:rsidRDefault="00B1374A" w:rsidP="005F5B8F">
      <w:pPr>
        <w:pStyle w:val="Default"/>
        <w:jc w:val="both"/>
        <w:rPr>
          <w:rFonts w:eastAsia="Arial"/>
          <w:b/>
          <w:bCs/>
          <w:color w:val="auto"/>
          <w:sz w:val="20"/>
          <w:szCs w:val="20"/>
        </w:rPr>
      </w:pPr>
      <w:r w:rsidRPr="00B56C21">
        <w:rPr>
          <w:rFonts w:eastAsia="Arial"/>
          <w:b/>
          <w:bCs/>
          <w:color w:val="auto"/>
          <w:sz w:val="20"/>
          <w:szCs w:val="20"/>
        </w:rPr>
        <w:t>Information to provide for employees/clients in OneSource Prism instance:</w:t>
      </w:r>
    </w:p>
    <w:p w14:paraId="3D02177C" w14:textId="77777777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Name: </w:t>
      </w:r>
      <w:r w:rsidRPr="00CE53A8">
        <w:rPr>
          <w:b/>
          <w:bCs/>
          <w:color w:val="E05206"/>
          <w:sz w:val="20"/>
          <w:szCs w:val="20"/>
        </w:rPr>
        <w:t>OneSource Employee Management</w:t>
      </w:r>
    </w:p>
    <w:p w14:paraId="144BC95D" w14:textId="77777777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Code: </w:t>
      </w:r>
      <w:r w:rsidRPr="00CE53A8">
        <w:rPr>
          <w:b/>
          <w:bCs/>
          <w:color w:val="E05206"/>
          <w:sz w:val="20"/>
          <w:szCs w:val="20"/>
        </w:rPr>
        <w:t>155616</w:t>
      </w:r>
    </w:p>
    <w:p w14:paraId="3A78BC0B" w14:textId="0149DF0C" w:rsidR="00B1374A" w:rsidRPr="00B56C21" w:rsidRDefault="00B1374A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Employee’s Social Security Number</w:t>
      </w:r>
    </w:p>
    <w:p w14:paraId="53E67682" w14:textId="4B5D3829" w:rsidR="0018606C" w:rsidRPr="00B56C21" w:rsidRDefault="0018606C" w:rsidP="005F5B8F">
      <w:pPr>
        <w:widowControl/>
        <w:autoSpaceDE/>
        <w:autoSpaceDN/>
        <w:contextualSpacing/>
        <w:rPr>
          <w:sz w:val="20"/>
          <w:szCs w:val="20"/>
        </w:rPr>
      </w:pPr>
    </w:p>
    <w:p w14:paraId="0A1852CA" w14:textId="70776315" w:rsidR="0018606C" w:rsidRPr="00B56C21" w:rsidRDefault="0018606C" w:rsidP="005F5B8F">
      <w:pPr>
        <w:pStyle w:val="Default"/>
        <w:jc w:val="both"/>
        <w:rPr>
          <w:rFonts w:eastAsia="Arial"/>
          <w:b/>
          <w:bCs/>
          <w:color w:val="auto"/>
          <w:sz w:val="20"/>
          <w:szCs w:val="20"/>
        </w:rPr>
      </w:pPr>
      <w:r w:rsidRPr="00B56C21">
        <w:rPr>
          <w:rFonts w:eastAsia="Arial"/>
          <w:b/>
          <w:bCs/>
          <w:color w:val="auto"/>
          <w:sz w:val="20"/>
          <w:szCs w:val="20"/>
        </w:rPr>
        <w:t>Information to provide for employees/clients in People Prism instance:</w:t>
      </w:r>
    </w:p>
    <w:p w14:paraId="622CD0B8" w14:textId="78DE4600" w:rsidR="0018606C" w:rsidRPr="00B56C21" w:rsidRDefault="0018606C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Name: </w:t>
      </w:r>
      <w:r w:rsidRPr="00CE53A8">
        <w:rPr>
          <w:b/>
          <w:bCs/>
          <w:color w:val="E05206"/>
          <w:sz w:val="20"/>
          <w:szCs w:val="20"/>
        </w:rPr>
        <w:t>People</w:t>
      </w:r>
      <w:r w:rsidR="00291DEE" w:rsidRPr="00CE53A8">
        <w:rPr>
          <w:b/>
          <w:bCs/>
          <w:color w:val="E05206"/>
          <w:sz w:val="20"/>
          <w:szCs w:val="20"/>
        </w:rPr>
        <w:t>, Inc.</w:t>
      </w:r>
    </w:p>
    <w:p w14:paraId="6C500BAB" w14:textId="6840AD18" w:rsidR="0018606C" w:rsidRPr="00B56C21" w:rsidRDefault="0018606C" w:rsidP="005F5B8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Employer Code:</w:t>
      </w:r>
      <w:r w:rsidRPr="00CE53A8">
        <w:rPr>
          <w:b/>
          <w:bCs/>
          <w:color w:val="E05206"/>
          <w:sz w:val="20"/>
          <w:szCs w:val="20"/>
        </w:rPr>
        <w:t xml:space="preserve"> 20686</w:t>
      </w:r>
    </w:p>
    <w:p w14:paraId="1F743531" w14:textId="2161FA27" w:rsidR="00F85A8D" w:rsidRDefault="0018606C" w:rsidP="00C151F1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Employee’s Social Security Number</w:t>
      </w:r>
    </w:p>
    <w:p w14:paraId="46C67FBC" w14:textId="481F39C5" w:rsidR="00C151F1" w:rsidRDefault="00C151F1" w:rsidP="00C151F1">
      <w:pPr>
        <w:pStyle w:val="ListParagraph"/>
        <w:widowControl/>
        <w:autoSpaceDE/>
        <w:autoSpaceDN/>
        <w:spacing w:before="0"/>
        <w:ind w:left="1260" w:right="0" w:firstLine="0"/>
        <w:contextualSpacing/>
        <w:rPr>
          <w:sz w:val="20"/>
          <w:szCs w:val="20"/>
        </w:rPr>
      </w:pPr>
    </w:p>
    <w:p w14:paraId="7AC16646" w14:textId="3E27DD60" w:rsidR="00432DAD" w:rsidRPr="00B56C21" w:rsidRDefault="00432DAD" w:rsidP="00432DAD">
      <w:pPr>
        <w:pStyle w:val="Default"/>
        <w:jc w:val="both"/>
        <w:rPr>
          <w:rFonts w:eastAsia="Arial"/>
          <w:b/>
          <w:bCs/>
          <w:color w:val="auto"/>
          <w:sz w:val="20"/>
          <w:szCs w:val="20"/>
        </w:rPr>
      </w:pPr>
      <w:r w:rsidRPr="00B56C21">
        <w:rPr>
          <w:rFonts w:eastAsia="Arial"/>
          <w:b/>
          <w:bCs/>
          <w:color w:val="auto"/>
          <w:sz w:val="20"/>
          <w:szCs w:val="20"/>
        </w:rPr>
        <w:t xml:space="preserve">Information to provide for employees/clients in </w:t>
      </w:r>
      <w:proofErr w:type="spellStart"/>
      <w:r w:rsidR="00EA13A0">
        <w:rPr>
          <w:rFonts w:eastAsia="Arial"/>
          <w:b/>
          <w:bCs/>
          <w:color w:val="auto"/>
          <w:sz w:val="20"/>
          <w:szCs w:val="20"/>
        </w:rPr>
        <w:t>EmPower</w:t>
      </w:r>
      <w:proofErr w:type="spellEnd"/>
      <w:r w:rsidR="00EA13A0">
        <w:rPr>
          <w:rFonts w:eastAsia="Arial"/>
          <w:b/>
          <w:bCs/>
          <w:color w:val="auto"/>
          <w:sz w:val="20"/>
          <w:szCs w:val="20"/>
        </w:rPr>
        <w:t xml:space="preserve"> HR </w:t>
      </w:r>
      <w:r w:rsidRPr="00B56C21">
        <w:rPr>
          <w:rFonts w:eastAsia="Arial"/>
          <w:b/>
          <w:bCs/>
          <w:color w:val="auto"/>
          <w:sz w:val="20"/>
          <w:szCs w:val="20"/>
        </w:rPr>
        <w:t>Prism instance:</w:t>
      </w:r>
    </w:p>
    <w:p w14:paraId="687D7EBE" w14:textId="71B94578" w:rsidR="00432DAD" w:rsidRPr="00B56C21" w:rsidRDefault="00432DAD" w:rsidP="00432DA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 xml:space="preserve">Employer Name: </w:t>
      </w:r>
      <w:proofErr w:type="spellStart"/>
      <w:r>
        <w:rPr>
          <w:b/>
          <w:bCs/>
          <w:color w:val="E05206"/>
          <w:sz w:val="20"/>
          <w:szCs w:val="20"/>
        </w:rPr>
        <w:t>EmPower</w:t>
      </w:r>
      <w:proofErr w:type="spellEnd"/>
      <w:r>
        <w:rPr>
          <w:b/>
          <w:bCs/>
          <w:color w:val="E05206"/>
          <w:sz w:val="20"/>
          <w:szCs w:val="20"/>
        </w:rPr>
        <w:t xml:space="preserve"> HR</w:t>
      </w:r>
    </w:p>
    <w:p w14:paraId="31742DD8" w14:textId="46036C92" w:rsidR="00432DAD" w:rsidRPr="00B56C21" w:rsidRDefault="00432DAD" w:rsidP="00432DAD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Employer Code:</w:t>
      </w:r>
      <w:r w:rsidRPr="00CE53A8">
        <w:rPr>
          <w:b/>
          <w:bCs/>
          <w:color w:val="E05206"/>
          <w:sz w:val="20"/>
          <w:szCs w:val="20"/>
        </w:rPr>
        <w:t xml:space="preserve"> </w:t>
      </w:r>
      <w:r>
        <w:rPr>
          <w:b/>
          <w:bCs/>
          <w:color w:val="E05206"/>
          <w:sz w:val="20"/>
          <w:szCs w:val="20"/>
        </w:rPr>
        <w:t>17373</w:t>
      </w:r>
    </w:p>
    <w:p w14:paraId="538F7398" w14:textId="7CA00929" w:rsidR="0077769B" w:rsidRDefault="00432DAD" w:rsidP="001360E7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1260" w:right="0" w:hanging="180"/>
        <w:contextualSpacing/>
        <w:rPr>
          <w:sz w:val="20"/>
          <w:szCs w:val="20"/>
        </w:rPr>
      </w:pPr>
      <w:r w:rsidRPr="00B56C21">
        <w:rPr>
          <w:sz w:val="20"/>
          <w:szCs w:val="20"/>
        </w:rPr>
        <w:t>Employee’s Social Security Number</w:t>
      </w:r>
    </w:p>
    <w:p w14:paraId="7D5F4EF7" w14:textId="77777777" w:rsidR="001360E7" w:rsidRDefault="001360E7" w:rsidP="001360E7">
      <w:pPr>
        <w:widowControl/>
        <w:autoSpaceDE/>
        <w:autoSpaceDN/>
        <w:contextualSpacing/>
        <w:rPr>
          <w:sz w:val="20"/>
          <w:szCs w:val="20"/>
        </w:rPr>
      </w:pPr>
    </w:p>
    <w:p w14:paraId="683DE97A" w14:textId="77777777" w:rsidR="001360E7" w:rsidRDefault="001360E7" w:rsidP="001360E7">
      <w:pPr>
        <w:widowControl/>
        <w:autoSpaceDE/>
        <w:autoSpaceDN/>
        <w:contextualSpacing/>
        <w:rPr>
          <w:sz w:val="20"/>
          <w:szCs w:val="20"/>
        </w:rPr>
      </w:pPr>
    </w:p>
    <w:p w14:paraId="6044D52A" w14:textId="39A83F99" w:rsidR="001360E7" w:rsidRPr="001360E7" w:rsidRDefault="001360E7" w:rsidP="001360E7">
      <w:pPr>
        <w:widowControl/>
        <w:autoSpaceDE/>
        <w:autoSpaceDN/>
        <w:contextualSpacing/>
        <w:rPr>
          <w:sz w:val="20"/>
          <w:szCs w:val="20"/>
        </w:rPr>
      </w:pPr>
      <w:r w:rsidRPr="001360E7">
        <w:rPr>
          <w:sz w:val="20"/>
          <w:szCs w:val="20"/>
        </w:rPr>
        <w:t xml:space="preserve">If </w:t>
      </w:r>
      <w:r>
        <w:rPr>
          <w:sz w:val="20"/>
          <w:szCs w:val="20"/>
        </w:rPr>
        <w:t>you</w:t>
      </w:r>
      <w:r w:rsidRPr="001360E7">
        <w:rPr>
          <w:sz w:val="20"/>
          <w:szCs w:val="20"/>
        </w:rPr>
        <w:t xml:space="preserve"> require further assistance or any additional information, they may contact us at </w:t>
      </w:r>
      <w:hyperlink r:id="rId10" w:history="1">
        <w:r w:rsidRPr="0049157F">
          <w:rPr>
            <w:rStyle w:val="Hyperlink"/>
            <w:sz w:val="20"/>
            <w:szCs w:val="20"/>
          </w:rPr>
          <w:t>VOE@vensure.com</w:t>
        </w:r>
      </w:hyperlink>
      <w:r>
        <w:rPr>
          <w:sz w:val="20"/>
          <w:szCs w:val="20"/>
        </w:rPr>
        <w:t xml:space="preserve"> </w:t>
      </w:r>
    </w:p>
    <w:sectPr w:rsidR="001360E7" w:rsidRPr="001360E7" w:rsidSect="005F5B8F">
      <w:headerReference w:type="default" r:id="rId11"/>
      <w:footerReference w:type="default" r:id="rId12"/>
      <w:type w:val="continuous"/>
      <w:pgSz w:w="12240" w:h="15840"/>
      <w:pgMar w:top="660" w:right="144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E6DD" w14:textId="77777777" w:rsidR="00250A68" w:rsidRDefault="00250A68" w:rsidP="00514BD3">
      <w:r>
        <w:separator/>
      </w:r>
    </w:p>
  </w:endnote>
  <w:endnote w:type="continuationSeparator" w:id="0">
    <w:p w14:paraId="0512BA6B" w14:textId="77777777" w:rsidR="00250A68" w:rsidRDefault="00250A68" w:rsidP="0051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D7E1" w14:textId="23F7F438" w:rsidR="007E1638" w:rsidRDefault="007E1638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032DD" wp14:editId="5190AAFF">
              <wp:simplePos x="0" y="0"/>
              <wp:positionH relativeFrom="margin">
                <wp:align>center</wp:align>
              </wp:positionH>
              <wp:positionV relativeFrom="paragraph">
                <wp:posOffset>132080</wp:posOffset>
              </wp:positionV>
              <wp:extent cx="5715000" cy="49403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CED3E" w14:textId="77777777" w:rsidR="007E1638" w:rsidRPr="006A2441" w:rsidRDefault="007E1638" w:rsidP="007E1638">
                          <w:pPr>
                            <w:outlineLvl w:val="0"/>
                            <w:rPr>
                              <w:sz w:val="20"/>
                              <w:szCs w:val="20"/>
                            </w:rPr>
                          </w:pPr>
                          <w:r w:rsidRPr="006A2441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Need help? </w:t>
                          </w:r>
                          <w:r w:rsidRPr="006A2441">
                            <w:rPr>
                              <w:sz w:val="20"/>
                              <w:szCs w:val="20"/>
                            </w:rPr>
                            <w:t xml:space="preserve">The Work Number Client Service Center is available Monday – Friday; 7am – 8pm (CT) at </w:t>
                          </w:r>
                          <w:r w:rsidRPr="006A2441">
                            <w:rPr>
                              <w:b/>
                              <w:sz w:val="20"/>
                              <w:szCs w:val="20"/>
                            </w:rPr>
                            <w:t>800-367-5690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6A2441">
                            <w:rPr>
                              <w:sz w:val="20"/>
                              <w:szCs w:val="20"/>
                            </w:rPr>
                            <w:t>For TTY–hearing impaired call 800.424.0253.</w:t>
                          </w:r>
                        </w:p>
                        <w:p w14:paraId="24662A42" w14:textId="77777777" w:rsidR="007E1638" w:rsidRPr="006A2441" w:rsidRDefault="007E1638" w:rsidP="007E163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032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10.4pt;width:450pt;height:3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" filled="f" stroked="f">
              <v:textbox inset=",7.2pt,,7.2pt">
                <w:txbxContent>
                  <w:p w14:paraId="083CED3E" w14:textId="77777777" w:rsidR="007E1638" w:rsidRPr="006A2441" w:rsidRDefault="007E1638" w:rsidP="007E1638">
                    <w:pPr>
                      <w:outlineLvl w:val="0"/>
                      <w:rPr>
                        <w:sz w:val="20"/>
                        <w:szCs w:val="20"/>
                      </w:rPr>
                    </w:pPr>
                    <w:r w:rsidRPr="006A2441">
                      <w:rPr>
                        <w:b/>
                        <w:color w:val="000000"/>
                        <w:sz w:val="20"/>
                        <w:szCs w:val="20"/>
                      </w:rPr>
                      <w:t xml:space="preserve">Need help? </w:t>
                    </w:r>
                    <w:r w:rsidRPr="006A2441">
                      <w:rPr>
                        <w:sz w:val="20"/>
                        <w:szCs w:val="20"/>
                      </w:rPr>
                      <w:t xml:space="preserve">The Work Number Client Service Center is available Monday – Friday; 7am – 8pm (CT) at </w:t>
                    </w:r>
                    <w:r w:rsidRPr="006A2441">
                      <w:rPr>
                        <w:b/>
                        <w:sz w:val="20"/>
                        <w:szCs w:val="20"/>
                      </w:rPr>
                      <w:t>800-367-5690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. </w:t>
                    </w:r>
                    <w:r w:rsidRPr="006A2441">
                      <w:rPr>
                        <w:sz w:val="20"/>
                        <w:szCs w:val="20"/>
                      </w:rPr>
                      <w:t>For TTY–hearing impaired call 800.424.0253.</w:t>
                    </w:r>
                  </w:p>
                  <w:p w14:paraId="24662A42" w14:textId="77777777" w:rsidR="007E1638" w:rsidRPr="006A2441" w:rsidRDefault="007E1638" w:rsidP="007E163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D77752" w14:textId="0D983A0E" w:rsidR="007E1638" w:rsidRDefault="007E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239C" w14:textId="77777777" w:rsidR="00250A68" w:rsidRDefault="00250A68" w:rsidP="00514BD3">
      <w:r>
        <w:separator/>
      </w:r>
    </w:p>
  </w:footnote>
  <w:footnote w:type="continuationSeparator" w:id="0">
    <w:p w14:paraId="6608564B" w14:textId="77777777" w:rsidR="00250A68" w:rsidRDefault="00250A68" w:rsidP="0051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20"/>
        <w:szCs w:val="20"/>
      </w:rPr>
      <w:alias w:val="Title"/>
      <w:tag w:val=""/>
      <w:id w:val="1116400235"/>
      <w:placeholder>
        <w:docPart w:val="670DFC274CBD41FF9AA2C3EBF1FA7C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CC5068" w14:textId="57858F6C" w:rsidR="00514BD3" w:rsidRPr="005C49DE" w:rsidRDefault="00514BD3" w:rsidP="00514BD3">
        <w:pPr>
          <w:pStyle w:val="Header"/>
          <w:tabs>
            <w:tab w:val="clear" w:pos="4680"/>
            <w:tab w:val="clear" w:pos="9360"/>
          </w:tabs>
          <w:jc w:val="right"/>
          <w:rPr>
            <w:sz w:val="20"/>
            <w:szCs w:val="20"/>
          </w:rPr>
        </w:pPr>
        <w:r w:rsidRPr="005C49DE">
          <w:rPr>
            <w:color w:val="7F7F7F" w:themeColor="text1" w:themeTint="80"/>
            <w:sz w:val="20"/>
            <w:szCs w:val="20"/>
          </w:rPr>
          <w:t xml:space="preserve">Updated: </w:t>
        </w:r>
        <w:r w:rsidR="0004713F" w:rsidRPr="005C49DE">
          <w:rPr>
            <w:color w:val="7F7F7F" w:themeColor="text1" w:themeTint="80"/>
            <w:sz w:val="20"/>
            <w:szCs w:val="20"/>
          </w:rPr>
          <w:t>0</w:t>
        </w:r>
        <w:r w:rsidR="005C49DE" w:rsidRPr="005C49DE">
          <w:rPr>
            <w:color w:val="7F7F7F" w:themeColor="text1" w:themeTint="80"/>
            <w:sz w:val="20"/>
            <w:szCs w:val="20"/>
          </w:rPr>
          <w:t>3</w:t>
        </w:r>
        <w:r w:rsidRPr="005C49DE">
          <w:rPr>
            <w:color w:val="7F7F7F" w:themeColor="text1" w:themeTint="80"/>
            <w:sz w:val="20"/>
            <w:szCs w:val="20"/>
          </w:rPr>
          <w:t>/</w:t>
        </w:r>
        <w:r w:rsidR="005C49DE" w:rsidRPr="005C49DE">
          <w:rPr>
            <w:color w:val="7F7F7F" w:themeColor="text1" w:themeTint="80"/>
            <w:sz w:val="20"/>
            <w:szCs w:val="20"/>
          </w:rPr>
          <w:t>09</w:t>
        </w:r>
        <w:r w:rsidRPr="005C49DE">
          <w:rPr>
            <w:color w:val="7F7F7F" w:themeColor="text1" w:themeTint="80"/>
            <w:sz w:val="20"/>
            <w:szCs w:val="20"/>
          </w:rPr>
          <w:t>/202</w:t>
        </w:r>
        <w:r w:rsidR="0004713F" w:rsidRPr="005C49DE">
          <w:rPr>
            <w:color w:val="7F7F7F" w:themeColor="text1" w:themeTint="80"/>
            <w:sz w:val="20"/>
            <w:szCs w:val="20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9E4"/>
    <w:multiLevelType w:val="hybridMultilevel"/>
    <w:tmpl w:val="42B22536"/>
    <w:lvl w:ilvl="0" w:tplc="FE42B09C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5D342FD"/>
    <w:multiLevelType w:val="hybridMultilevel"/>
    <w:tmpl w:val="013222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91D5EF9"/>
    <w:multiLevelType w:val="multilevel"/>
    <w:tmpl w:val="F9E68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E0520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E0520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E0520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E0520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E0520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E0520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E0520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E05206"/>
      </w:rPr>
    </w:lvl>
  </w:abstractNum>
  <w:abstractNum w:abstractNumId="3" w15:restartNumberingAfterBreak="0">
    <w:nsid w:val="4A0C7731"/>
    <w:multiLevelType w:val="hybridMultilevel"/>
    <w:tmpl w:val="E00CB680"/>
    <w:lvl w:ilvl="0" w:tplc="FE42B09C">
      <w:numFmt w:val="bullet"/>
      <w:lvlText w:val=""/>
      <w:lvlJc w:val="left"/>
      <w:pPr>
        <w:ind w:left="1240" w:hanging="2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4803DA">
      <w:numFmt w:val="bullet"/>
      <w:lvlText w:val="•"/>
      <w:lvlJc w:val="left"/>
      <w:pPr>
        <w:ind w:left="2124" w:hanging="268"/>
      </w:pPr>
      <w:rPr>
        <w:rFonts w:hint="default"/>
        <w:lang w:val="en-US" w:eastAsia="en-US" w:bidi="ar-SA"/>
      </w:rPr>
    </w:lvl>
    <w:lvl w:ilvl="2" w:tplc="3A1A4192">
      <w:numFmt w:val="bullet"/>
      <w:lvlText w:val="•"/>
      <w:lvlJc w:val="left"/>
      <w:pPr>
        <w:ind w:left="3008" w:hanging="268"/>
      </w:pPr>
      <w:rPr>
        <w:rFonts w:hint="default"/>
        <w:lang w:val="en-US" w:eastAsia="en-US" w:bidi="ar-SA"/>
      </w:rPr>
    </w:lvl>
    <w:lvl w:ilvl="3" w:tplc="F5A20E0E">
      <w:numFmt w:val="bullet"/>
      <w:lvlText w:val="•"/>
      <w:lvlJc w:val="left"/>
      <w:pPr>
        <w:ind w:left="3892" w:hanging="268"/>
      </w:pPr>
      <w:rPr>
        <w:rFonts w:hint="default"/>
        <w:lang w:val="en-US" w:eastAsia="en-US" w:bidi="ar-SA"/>
      </w:rPr>
    </w:lvl>
    <w:lvl w:ilvl="4" w:tplc="89D077A4">
      <w:numFmt w:val="bullet"/>
      <w:lvlText w:val="•"/>
      <w:lvlJc w:val="left"/>
      <w:pPr>
        <w:ind w:left="4776" w:hanging="268"/>
      </w:pPr>
      <w:rPr>
        <w:rFonts w:hint="default"/>
        <w:lang w:val="en-US" w:eastAsia="en-US" w:bidi="ar-SA"/>
      </w:rPr>
    </w:lvl>
    <w:lvl w:ilvl="5" w:tplc="57282B00">
      <w:numFmt w:val="bullet"/>
      <w:lvlText w:val="•"/>
      <w:lvlJc w:val="left"/>
      <w:pPr>
        <w:ind w:left="5660" w:hanging="268"/>
      </w:pPr>
      <w:rPr>
        <w:rFonts w:hint="default"/>
        <w:lang w:val="en-US" w:eastAsia="en-US" w:bidi="ar-SA"/>
      </w:rPr>
    </w:lvl>
    <w:lvl w:ilvl="6" w:tplc="0CB622C2">
      <w:numFmt w:val="bullet"/>
      <w:lvlText w:val="•"/>
      <w:lvlJc w:val="left"/>
      <w:pPr>
        <w:ind w:left="6544" w:hanging="268"/>
      </w:pPr>
      <w:rPr>
        <w:rFonts w:hint="default"/>
        <w:lang w:val="en-US" w:eastAsia="en-US" w:bidi="ar-SA"/>
      </w:rPr>
    </w:lvl>
    <w:lvl w:ilvl="7" w:tplc="CCE02200">
      <w:numFmt w:val="bullet"/>
      <w:lvlText w:val="•"/>
      <w:lvlJc w:val="left"/>
      <w:pPr>
        <w:ind w:left="7428" w:hanging="268"/>
      </w:pPr>
      <w:rPr>
        <w:rFonts w:hint="default"/>
        <w:lang w:val="en-US" w:eastAsia="en-US" w:bidi="ar-SA"/>
      </w:rPr>
    </w:lvl>
    <w:lvl w:ilvl="8" w:tplc="C3529F64">
      <w:numFmt w:val="bullet"/>
      <w:lvlText w:val="•"/>
      <w:lvlJc w:val="left"/>
      <w:pPr>
        <w:ind w:left="8312" w:hanging="268"/>
      </w:pPr>
      <w:rPr>
        <w:rFonts w:hint="default"/>
        <w:lang w:val="en-US" w:eastAsia="en-US" w:bidi="ar-SA"/>
      </w:rPr>
    </w:lvl>
  </w:abstractNum>
  <w:abstractNum w:abstractNumId="4" w15:restartNumberingAfterBreak="0">
    <w:nsid w:val="7A8750FB"/>
    <w:multiLevelType w:val="multilevel"/>
    <w:tmpl w:val="BB66BB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E0520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E0520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E0520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E0520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E0520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E0520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E0520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E05206"/>
      </w:rPr>
    </w:lvl>
  </w:abstractNum>
  <w:num w:numId="1" w16cid:durableId="428428502">
    <w:abstractNumId w:val="3"/>
  </w:num>
  <w:num w:numId="2" w16cid:durableId="251279379">
    <w:abstractNumId w:val="0"/>
  </w:num>
  <w:num w:numId="3" w16cid:durableId="1267427450">
    <w:abstractNumId w:val="1"/>
  </w:num>
  <w:num w:numId="4" w16cid:durableId="279343248">
    <w:abstractNumId w:val="2"/>
  </w:num>
  <w:num w:numId="5" w16cid:durableId="522279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A"/>
    <w:rsid w:val="0004713F"/>
    <w:rsid w:val="001234E6"/>
    <w:rsid w:val="001334FD"/>
    <w:rsid w:val="001360E7"/>
    <w:rsid w:val="00167C80"/>
    <w:rsid w:val="00172B65"/>
    <w:rsid w:val="0018606C"/>
    <w:rsid w:val="001E77D5"/>
    <w:rsid w:val="002272D1"/>
    <w:rsid w:val="00250A68"/>
    <w:rsid w:val="0025738A"/>
    <w:rsid w:val="00290787"/>
    <w:rsid w:val="00291DEE"/>
    <w:rsid w:val="0029513A"/>
    <w:rsid w:val="0032018E"/>
    <w:rsid w:val="003A3952"/>
    <w:rsid w:val="00432DAD"/>
    <w:rsid w:val="00442C48"/>
    <w:rsid w:val="004B7CC9"/>
    <w:rsid w:val="004E034F"/>
    <w:rsid w:val="00504CFF"/>
    <w:rsid w:val="00514BD3"/>
    <w:rsid w:val="00545877"/>
    <w:rsid w:val="005C49DE"/>
    <w:rsid w:val="005F5B8F"/>
    <w:rsid w:val="0062235F"/>
    <w:rsid w:val="006D569F"/>
    <w:rsid w:val="006D7F25"/>
    <w:rsid w:val="00715F01"/>
    <w:rsid w:val="007213B4"/>
    <w:rsid w:val="00727D2F"/>
    <w:rsid w:val="007636C7"/>
    <w:rsid w:val="0077769B"/>
    <w:rsid w:val="00782024"/>
    <w:rsid w:val="007B79CB"/>
    <w:rsid w:val="007E1638"/>
    <w:rsid w:val="007F74AD"/>
    <w:rsid w:val="00834BAC"/>
    <w:rsid w:val="00891298"/>
    <w:rsid w:val="008C4850"/>
    <w:rsid w:val="009211F5"/>
    <w:rsid w:val="00963FBE"/>
    <w:rsid w:val="00970AA6"/>
    <w:rsid w:val="00A20BF7"/>
    <w:rsid w:val="00AA66E3"/>
    <w:rsid w:val="00B1374A"/>
    <w:rsid w:val="00B178BB"/>
    <w:rsid w:val="00B555C5"/>
    <w:rsid w:val="00B55817"/>
    <w:rsid w:val="00B56C21"/>
    <w:rsid w:val="00B676A7"/>
    <w:rsid w:val="00BC0442"/>
    <w:rsid w:val="00C151F1"/>
    <w:rsid w:val="00C854CF"/>
    <w:rsid w:val="00C92009"/>
    <w:rsid w:val="00CE53A8"/>
    <w:rsid w:val="00D109B7"/>
    <w:rsid w:val="00EA13A0"/>
    <w:rsid w:val="00F85A8D"/>
    <w:rsid w:val="00FC3D6A"/>
    <w:rsid w:val="00F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CDDB5"/>
  <w15:docId w15:val="{19969307-43E2-49EE-AC80-31EEA660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31" w:right="252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"/>
      <w:ind w:left="1240" w:right="111" w:hanging="2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7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2D1"/>
    <w:rPr>
      <w:color w:val="605E5C"/>
      <w:shd w:val="clear" w:color="auto" w:fill="E1DFDD"/>
    </w:rPr>
  </w:style>
  <w:style w:type="paragraph" w:customStyle="1" w:styleId="Default">
    <w:name w:val="Default"/>
    <w:rsid w:val="00B1374A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4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B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4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BD3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FC61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76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76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E@vensu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worknumber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0DFC274CBD41FF9AA2C3EBF1FA7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A88C-4840-4589-BCCC-5C1590967EF9}"/>
      </w:docPartPr>
      <w:docPartBody>
        <w:p w:rsidR="00FF6D56" w:rsidRDefault="006B1349" w:rsidP="006B1349">
          <w:pPr>
            <w:pStyle w:val="670DFC274CBD41FF9AA2C3EBF1FA7C0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49"/>
    <w:rsid w:val="000755CB"/>
    <w:rsid w:val="0029650F"/>
    <w:rsid w:val="005553A3"/>
    <w:rsid w:val="006B1349"/>
    <w:rsid w:val="008A25A8"/>
    <w:rsid w:val="008A694E"/>
    <w:rsid w:val="00C21607"/>
    <w:rsid w:val="00CA180C"/>
    <w:rsid w:val="00CE02CB"/>
    <w:rsid w:val="00DE1511"/>
    <w:rsid w:val="00F777DB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0DFC274CBD41FF9AA2C3EBF1FA7C06">
    <w:name w:val="670DFC274CBD41FF9AA2C3EBF1FA7C06"/>
    <w:rsid w:val="006B1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E41FD-D1A4-46A2-BE7A-352858521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1C606-AF5F-4D1D-BACA-5BD241E316E2}"/>
</file>

<file path=customXml/itemProps3.xml><?xml version="1.0" encoding="utf-8"?>
<ds:datastoreItem xmlns:ds="http://schemas.openxmlformats.org/officeDocument/2006/customXml" ds:itemID="{49928135-55D5-4889-A7D8-241DB7605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Updated: 03/09/2023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Updated: 03/09/2023</dc:title>
  <dc:creator>Shani Malone</dc:creator>
  <cp:lastModifiedBy>Gina Delgado</cp:lastModifiedBy>
  <cp:revision>2</cp:revision>
  <cp:lastPrinted>2022-09-16T14:15:00Z</cp:lastPrinted>
  <dcterms:created xsi:type="dcterms:W3CDTF">2023-05-10T16:50:00Z</dcterms:created>
  <dcterms:modified xsi:type="dcterms:W3CDTF">2023-05-10T16:50:00Z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2021-09-22T00:00:00Z</vt:filetime>
  </property>
</Properties>
</file>